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58" w:rsidRPr="007A7858" w:rsidRDefault="007A7858">
      <w:pPr>
        <w:rPr>
          <w:sz w:val="36"/>
          <w:szCs w:val="36"/>
          <w:u w:val="single"/>
        </w:rPr>
      </w:pPr>
      <w:r w:rsidRPr="007A7858">
        <w:rPr>
          <w:sz w:val="36"/>
          <w:szCs w:val="36"/>
          <w:u w:val="single"/>
        </w:rPr>
        <w:t>Parodontologické dny na brněnské přehradě.</w:t>
      </w:r>
    </w:p>
    <w:p w:rsidR="007A7858" w:rsidRDefault="007A7858" w:rsidP="007A7858">
      <w:pPr>
        <w:rPr>
          <w:i/>
          <w:sz w:val="24"/>
          <w:szCs w:val="24"/>
        </w:rPr>
      </w:pPr>
      <w:r w:rsidRPr="00856FFE">
        <w:rPr>
          <w:i/>
          <w:sz w:val="24"/>
          <w:szCs w:val="24"/>
        </w:rPr>
        <w:t xml:space="preserve">Ve dnech </w:t>
      </w:r>
      <w:r>
        <w:rPr>
          <w:i/>
          <w:sz w:val="24"/>
          <w:szCs w:val="24"/>
        </w:rPr>
        <w:t>27.5.-28.5.2016</w:t>
      </w:r>
      <w:r w:rsidRPr="00856FFE">
        <w:rPr>
          <w:i/>
          <w:sz w:val="24"/>
          <w:szCs w:val="24"/>
        </w:rPr>
        <w:t xml:space="preserve"> se v překrásném prostředí </w:t>
      </w:r>
      <w:r>
        <w:rPr>
          <w:i/>
          <w:sz w:val="24"/>
          <w:szCs w:val="24"/>
        </w:rPr>
        <w:t>brněnské přehrady v hotelu Max</w:t>
      </w:r>
      <w:r w:rsidR="00C45FDD">
        <w:rPr>
          <w:i/>
          <w:sz w:val="24"/>
          <w:szCs w:val="24"/>
        </w:rPr>
        <w:t>imus-R</w:t>
      </w:r>
      <w:r>
        <w:rPr>
          <w:i/>
          <w:sz w:val="24"/>
          <w:szCs w:val="24"/>
        </w:rPr>
        <w:t>esort uskutečnil kongres České parodontologické společnosti/ČPS/,dvoudenní</w:t>
      </w:r>
      <w:r w:rsidR="00E467BB">
        <w:rPr>
          <w:i/>
          <w:sz w:val="24"/>
          <w:szCs w:val="24"/>
        </w:rPr>
        <w:t xml:space="preserve"> odborné setkání zubních lékařů a parodontologů.</w:t>
      </w:r>
    </w:p>
    <w:p w:rsidR="00E467BB" w:rsidRDefault="00E467BB" w:rsidP="007A7858">
      <w:pPr>
        <w:rPr>
          <w:sz w:val="24"/>
          <w:szCs w:val="24"/>
        </w:rPr>
      </w:pPr>
      <w:r>
        <w:rPr>
          <w:sz w:val="24"/>
          <w:szCs w:val="24"/>
        </w:rPr>
        <w:t>Odborný program zahájil hlavní host z Rakouska,</w:t>
      </w:r>
      <w:r w:rsidR="00B02C7D">
        <w:rPr>
          <w:sz w:val="24"/>
          <w:szCs w:val="24"/>
        </w:rPr>
        <w:t xml:space="preserve"> Dr. Daniel Hess který se svojí </w:t>
      </w:r>
      <w:r>
        <w:rPr>
          <w:sz w:val="24"/>
          <w:szCs w:val="24"/>
        </w:rPr>
        <w:t>přednáškou:“Parodontální terapie, klinické případy týkající se GBR“, nastolil velmi vysokou laťku, co se týče odborné úrovně přednášky. Na jednotlivých klinických případech Dr.Hess dokazoval, že je nejenom skvělý implantolog, ale hlavně parodontolog, který logicky uvažuje a zvažuje pečlivě všechna pro a proti, než vysloví konečnou diagnózu a návrh terapie, zdali zub zachovat či ne, tak aby vše mělo dlouhodobou prognózu a stabilitu</w:t>
      </w:r>
      <w:r w:rsidR="00C45FDD">
        <w:rPr>
          <w:sz w:val="24"/>
          <w:szCs w:val="24"/>
        </w:rPr>
        <w:t xml:space="preserve"> a </w:t>
      </w:r>
      <w:r>
        <w:rPr>
          <w:sz w:val="24"/>
          <w:szCs w:val="24"/>
        </w:rPr>
        <w:t xml:space="preserve"> navíc i zapadalo do jeho velmi promyšleného implantologického konceptu.</w:t>
      </w:r>
      <w:r w:rsidR="00A61DA7">
        <w:rPr>
          <w:sz w:val="24"/>
          <w:szCs w:val="24"/>
        </w:rPr>
        <w:t xml:space="preserve">  Jeho vlastní kasuistiky obsahovaly návod a vysvětlení, proč jednotlivý zub extrahovat, endonticky  přeléčit, použít konzervativní terapii, či indikovat GBR a jaký materiál aplikovat a zvláště použití emdogainu  v daných klinických případech se jevilo jako  optimální. Hlavním tématem Dr.Hesse bylo ale motto-</w:t>
      </w:r>
      <w:r w:rsidR="00C45FDD">
        <w:rPr>
          <w:sz w:val="24"/>
          <w:szCs w:val="24"/>
        </w:rPr>
        <w:t>„</w:t>
      </w:r>
      <w:r w:rsidR="00A61DA7">
        <w:rPr>
          <w:sz w:val="24"/>
          <w:szCs w:val="24"/>
        </w:rPr>
        <w:t>zachovat a udržet orální zdraví pacienta</w:t>
      </w:r>
      <w:r w:rsidR="00C45FDD">
        <w:rPr>
          <w:sz w:val="24"/>
          <w:szCs w:val="24"/>
        </w:rPr>
        <w:t>“</w:t>
      </w:r>
      <w:r w:rsidR="00A61DA7">
        <w:rPr>
          <w:sz w:val="24"/>
          <w:szCs w:val="24"/>
        </w:rPr>
        <w:t>. Velký aplaus víc jak 140 posluchačů byl tou nejlepší vizitkou kvality.</w:t>
      </w:r>
    </w:p>
    <w:p w:rsidR="00A61DA7" w:rsidRDefault="00A61DA7" w:rsidP="007A7858">
      <w:pPr>
        <w:rPr>
          <w:sz w:val="24"/>
          <w:szCs w:val="24"/>
        </w:rPr>
      </w:pPr>
      <w:r>
        <w:rPr>
          <w:sz w:val="24"/>
          <w:szCs w:val="24"/>
        </w:rPr>
        <w:t>Odpolední program  s vysokou odbornou úrovni zajistil</w:t>
      </w:r>
      <w:r w:rsidR="00DA5D95">
        <w:rPr>
          <w:sz w:val="24"/>
          <w:szCs w:val="24"/>
        </w:rPr>
        <w:t xml:space="preserve"> Dr. Jan Streblov/Praha/ , který přednášel na téma: „Plastická chirurgie parodontu-10 let zkušeností“. Ve velmi pěkně zdokumentované přednášce autor  popsal na klinických případech nejen úspěch ,ale i tzv. neúspěchy které velmi krásně označil za „zkušenosti“. Použití štěpu, aplikace jednotlivých chirurgických technik, kdy použít tunelizaci či laterální posun nebo biomateriál, to vše bylo prezentováno klinickými příklady z praxe.</w:t>
      </w:r>
      <w:r w:rsidR="00411B04">
        <w:rPr>
          <w:sz w:val="24"/>
          <w:szCs w:val="24"/>
        </w:rPr>
        <w:t xml:space="preserve"> Bouřlivá a dlouhá diskuze dávala jasně autorovi  za pravdu ve zvoleném tématu a jeho způsobu zpracování.</w:t>
      </w:r>
    </w:p>
    <w:p w:rsidR="00411B04" w:rsidRDefault="00411B04" w:rsidP="007A7858">
      <w:pPr>
        <w:rPr>
          <w:sz w:val="24"/>
          <w:szCs w:val="24"/>
        </w:rPr>
      </w:pPr>
      <w:r>
        <w:rPr>
          <w:sz w:val="24"/>
          <w:szCs w:val="24"/>
        </w:rPr>
        <w:t>Druhý den začal se svoji přednáškou doc. Starosta/Olomouc/ na téma: „Méně obvyklé indikace autotransplantací“, kde spolu s autorem Dr .Ivo Markem popsal jednotlivé klinické případy mezioborových/orto-para-implant./ pacientů</w:t>
      </w:r>
      <w:r w:rsidR="00F51187">
        <w:rPr>
          <w:sz w:val="24"/>
          <w:szCs w:val="24"/>
        </w:rPr>
        <w:t xml:space="preserve"> se složitou a zajímavou a neobvyklou léčbou anodoncií a poúrazových ztrát zubů. Bylo znát, že spolupráce ortodoncie-implantologie-parodontologie, funguje velmi dobře i u komplikovaných případů.</w:t>
      </w:r>
    </w:p>
    <w:p w:rsidR="00F51187" w:rsidRDefault="00F51187" w:rsidP="007A7858">
      <w:pPr>
        <w:rPr>
          <w:sz w:val="24"/>
          <w:szCs w:val="24"/>
        </w:rPr>
      </w:pPr>
      <w:r>
        <w:rPr>
          <w:sz w:val="24"/>
          <w:szCs w:val="24"/>
        </w:rPr>
        <w:t xml:space="preserve">Pokračoval další přednáškou  Dr.Augustín /Brno/ za kolektiv autorů/Augustin,Fassman,Vokurka,Izakovičová-Hollá/ s tématem: Plastická chirurgie parodontu, management měkkých tkání“, kde autor velmi precizně a pečlivě popsal </w:t>
      </w:r>
      <w:r w:rsidR="00364E22">
        <w:rPr>
          <w:sz w:val="24"/>
          <w:szCs w:val="24"/>
        </w:rPr>
        <w:t>kdy a jak nejlépe  z hlediska estetiky a dlouhodobé stability provést jednotlivý chirurgicky výkon.</w:t>
      </w:r>
    </w:p>
    <w:p w:rsidR="00364E22" w:rsidRDefault="00364E22" w:rsidP="007A7858">
      <w:pPr>
        <w:rPr>
          <w:sz w:val="24"/>
          <w:szCs w:val="24"/>
        </w:rPr>
      </w:pPr>
      <w:r>
        <w:rPr>
          <w:sz w:val="24"/>
          <w:szCs w:val="24"/>
        </w:rPr>
        <w:t xml:space="preserve">Závěrečnou přednášku na téma „Endogenní  disruptory a environmentální zdraví“ prezentoval prof. Patočka/České Budějovice/. Nestomatologická  tematika, ale o to více zaujala publikum v sále, kdy co škodí a prospívá našemu zdraví, co </w:t>
      </w:r>
      <w:r w:rsidR="00422BEC">
        <w:rPr>
          <w:sz w:val="24"/>
          <w:szCs w:val="24"/>
        </w:rPr>
        <w:t xml:space="preserve">jíme, a co  nám škodí </w:t>
      </w:r>
      <w:r>
        <w:rPr>
          <w:sz w:val="24"/>
          <w:szCs w:val="24"/>
        </w:rPr>
        <w:t xml:space="preserve">, jaké škodlivé látky se nacházejí všude kolem nás a taky na alarmujících příkladech z minulosti/Thalidomidová </w:t>
      </w:r>
      <w:r w:rsidR="00422BEC">
        <w:rPr>
          <w:sz w:val="24"/>
          <w:szCs w:val="24"/>
        </w:rPr>
        <w:t>aféra, použití</w:t>
      </w:r>
      <w:r>
        <w:rPr>
          <w:sz w:val="24"/>
          <w:szCs w:val="24"/>
        </w:rPr>
        <w:t xml:space="preserve"> defoliantů ve </w:t>
      </w:r>
      <w:r w:rsidR="00422BEC">
        <w:rPr>
          <w:sz w:val="24"/>
          <w:szCs w:val="24"/>
        </w:rPr>
        <w:t xml:space="preserve">válce ve Vietnamu/, to vše nastolilo </w:t>
      </w:r>
      <w:r w:rsidR="00422BEC">
        <w:rPr>
          <w:sz w:val="24"/>
          <w:szCs w:val="24"/>
        </w:rPr>
        <w:lastRenderedPageBreak/>
        <w:t>řadu nezodpovězených otázek ohledně našeho zdraví. Každopádně spoluautor knížky „Doba jedová“ velmi upoutal svoji přednáškou.</w:t>
      </w:r>
    </w:p>
    <w:p w:rsidR="00422BEC" w:rsidRDefault="00422BEC" w:rsidP="007A7858">
      <w:pPr>
        <w:rPr>
          <w:sz w:val="24"/>
          <w:szCs w:val="24"/>
        </w:rPr>
      </w:pPr>
      <w:r>
        <w:t>Po odborném  programu se</w:t>
      </w:r>
      <w:r>
        <w:rPr>
          <w:sz w:val="24"/>
          <w:szCs w:val="24"/>
        </w:rPr>
        <w:t xml:space="preserve"> konalo ke konci prvního dne  </w:t>
      </w:r>
      <w:r w:rsidRPr="00540551">
        <w:rPr>
          <w:b/>
          <w:sz w:val="24"/>
          <w:szCs w:val="24"/>
        </w:rPr>
        <w:t>Plenární zasedání České parodontologické společnosti</w:t>
      </w:r>
      <w:r>
        <w:rPr>
          <w:b/>
          <w:sz w:val="24"/>
          <w:szCs w:val="24"/>
        </w:rPr>
        <w:t>.</w:t>
      </w:r>
      <w:r>
        <w:rPr>
          <w:sz w:val="24"/>
          <w:szCs w:val="24"/>
        </w:rPr>
        <w:t xml:space="preserve">  Prezident ČPS Dr. Korábek  </w:t>
      </w:r>
      <w:r w:rsidR="00C45FDD">
        <w:rPr>
          <w:sz w:val="24"/>
          <w:szCs w:val="24"/>
        </w:rPr>
        <w:t xml:space="preserve"> </w:t>
      </w:r>
      <w:r>
        <w:rPr>
          <w:sz w:val="24"/>
          <w:szCs w:val="24"/>
        </w:rPr>
        <w:t xml:space="preserve">přednesl vizi ohledně   dalšího směrování a fungování ČPS, probírala se otázka „remodelace“ webových stránek ČPS, hospodaření, </w:t>
      </w:r>
      <w:r w:rsidR="00C45FDD">
        <w:rPr>
          <w:sz w:val="24"/>
          <w:szCs w:val="24"/>
        </w:rPr>
        <w:t>hlasovalo se o budoucnosti para dní, kdy většina</w:t>
      </w:r>
      <w:r w:rsidR="006378D1">
        <w:rPr>
          <w:sz w:val="24"/>
          <w:szCs w:val="24"/>
        </w:rPr>
        <w:t xml:space="preserve"> členů ČPS si zvolila jednoznačně </w:t>
      </w:r>
      <w:r w:rsidR="00C45FDD">
        <w:rPr>
          <w:sz w:val="24"/>
          <w:szCs w:val="24"/>
        </w:rPr>
        <w:t xml:space="preserve"> dvoudenní model,</w:t>
      </w:r>
      <w:r w:rsidR="006378D1">
        <w:rPr>
          <w:sz w:val="24"/>
          <w:szCs w:val="24"/>
        </w:rPr>
        <w:t xml:space="preserve"> </w:t>
      </w:r>
      <w:r>
        <w:rPr>
          <w:sz w:val="24"/>
          <w:szCs w:val="24"/>
        </w:rPr>
        <w:t>atd</w:t>
      </w:r>
      <w:r w:rsidR="00B02C7D">
        <w:rPr>
          <w:sz w:val="24"/>
          <w:szCs w:val="24"/>
        </w:rPr>
        <w:t>.</w:t>
      </w:r>
    </w:p>
    <w:p w:rsidR="00C45FDD" w:rsidRDefault="00C45FDD" w:rsidP="00C45FDD">
      <w:pPr>
        <w:rPr>
          <w:sz w:val="24"/>
          <w:szCs w:val="24"/>
        </w:rPr>
      </w:pPr>
      <w:r>
        <w:rPr>
          <w:sz w:val="24"/>
          <w:szCs w:val="24"/>
        </w:rPr>
        <w:t>Parodontologické dny na brněnské přehradě potvrdily nejenom vysokou odbornou a společenskou úroveň těchto setkání, ale i skutečnost  tradičně velkého  zájmu i praktických  zubních lékařů, nejenom parodontologů, o tato setkání.</w:t>
      </w:r>
    </w:p>
    <w:p w:rsidR="00C45FDD" w:rsidRDefault="00C45FDD" w:rsidP="00C45FDD">
      <w:pPr>
        <w:rPr>
          <w:rStyle w:val="Hypertextovodkaz"/>
          <w:sz w:val="24"/>
          <w:szCs w:val="24"/>
        </w:rPr>
      </w:pPr>
      <w:r>
        <w:rPr>
          <w:sz w:val="24"/>
          <w:szCs w:val="24"/>
        </w:rPr>
        <w:t>Příští, výj</w:t>
      </w:r>
      <w:r w:rsidR="00B50913">
        <w:rPr>
          <w:sz w:val="24"/>
          <w:szCs w:val="24"/>
        </w:rPr>
        <w:t>i</w:t>
      </w:r>
      <w:r>
        <w:rPr>
          <w:sz w:val="24"/>
          <w:szCs w:val="24"/>
        </w:rPr>
        <w:t>m</w:t>
      </w:r>
      <w:r w:rsidR="00B50913">
        <w:rPr>
          <w:sz w:val="24"/>
          <w:szCs w:val="24"/>
        </w:rPr>
        <w:t>e</w:t>
      </w:r>
      <w:r>
        <w:rPr>
          <w:sz w:val="24"/>
          <w:szCs w:val="24"/>
        </w:rPr>
        <w:t>čně jednodenní parodontolog</w:t>
      </w:r>
      <w:r w:rsidR="00B50913">
        <w:rPr>
          <w:sz w:val="24"/>
          <w:szCs w:val="24"/>
        </w:rPr>
        <w:t>i</w:t>
      </w:r>
      <w:bookmarkStart w:id="0" w:name="_GoBack"/>
      <w:bookmarkEnd w:id="0"/>
      <w:r>
        <w:rPr>
          <w:sz w:val="24"/>
          <w:szCs w:val="24"/>
        </w:rPr>
        <w:t xml:space="preserve">cký den, se bude konat 4.11.2016 v Praze. Více na </w:t>
      </w:r>
      <w:hyperlink r:id="rId4" w:history="1">
        <w:r w:rsidRPr="00FD71D1">
          <w:rPr>
            <w:rStyle w:val="Hypertextovodkaz"/>
            <w:sz w:val="24"/>
            <w:szCs w:val="24"/>
          </w:rPr>
          <w:t>www.perio.cz</w:t>
        </w:r>
      </w:hyperlink>
    </w:p>
    <w:p w:rsidR="006378D1" w:rsidRPr="003B16E5" w:rsidRDefault="006378D1" w:rsidP="006378D1">
      <w:pPr>
        <w:rPr>
          <w:sz w:val="24"/>
          <w:szCs w:val="24"/>
        </w:rPr>
      </w:pPr>
      <w:r>
        <w:rPr>
          <w:sz w:val="24"/>
          <w:szCs w:val="24"/>
        </w:rPr>
        <w:t>Za výbor ČPS  MUDr. Michal Kania</w:t>
      </w:r>
    </w:p>
    <w:p w:rsidR="006378D1" w:rsidRDefault="006378D1" w:rsidP="00C45FDD">
      <w:pPr>
        <w:rPr>
          <w:sz w:val="24"/>
          <w:szCs w:val="24"/>
        </w:rPr>
      </w:pPr>
    </w:p>
    <w:p w:rsidR="00C45FDD" w:rsidRPr="00F51187" w:rsidRDefault="00C45FDD" w:rsidP="007A7858">
      <w:pPr>
        <w:rPr>
          <w:i/>
          <w:sz w:val="24"/>
          <w:szCs w:val="24"/>
        </w:rPr>
      </w:pPr>
    </w:p>
    <w:p w:rsidR="00A61DA7" w:rsidRPr="00E467BB" w:rsidRDefault="00A61DA7" w:rsidP="007A7858">
      <w:pPr>
        <w:rPr>
          <w:sz w:val="24"/>
          <w:szCs w:val="24"/>
        </w:rPr>
      </w:pPr>
    </w:p>
    <w:p w:rsidR="007A7858" w:rsidRPr="007A7858" w:rsidRDefault="007A7858">
      <w:pPr>
        <w:rPr>
          <w:sz w:val="40"/>
          <w:szCs w:val="40"/>
          <w:u w:val="single"/>
        </w:rPr>
      </w:pPr>
    </w:p>
    <w:sectPr w:rsidR="007A7858" w:rsidRPr="007A7858" w:rsidSect="00D12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2"/>
  </w:compat>
  <w:rsids>
    <w:rsidRoot w:val="007A7858"/>
    <w:rsid w:val="00212AC1"/>
    <w:rsid w:val="00364E22"/>
    <w:rsid w:val="00411B04"/>
    <w:rsid w:val="00422BEC"/>
    <w:rsid w:val="006378D1"/>
    <w:rsid w:val="007A7858"/>
    <w:rsid w:val="00A61DA7"/>
    <w:rsid w:val="00B02C7D"/>
    <w:rsid w:val="00B50913"/>
    <w:rsid w:val="00C45FDD"/>
    <w:rsid w:val="00D12E00"/>
    <w:rsid w:val="00DA5D95"/>
    <w:rsid w:val="00E1713D"/>
    <w:rsid w:val="00E467BB"/>
    <w:rsid w:val="00F511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EB87E-0C93-4352-A5BE-18F31846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2E0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5F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ri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569</Words>
  <Characters>3359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Venda</cp:lastModifiedBy>
  <cp:revision>4</cp:revision>
  <dcterms:created xsi:type="dcterms:W3CDTF">2016-06-12T12:46:00Z</dcterms:created>
  <dcterms:modified xsi:type="dcterms:W3CDTF">2016-06-17T08:04:00Z</dcterms:modified>
</cp:coreProperties>
</file>